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争做新时代好少年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</w:t>
      </w:r>
    </w:p>
    <w:p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   体育路学校306班邓瑾萱                                </w:t>
      </w:r>
    </w:p>
    <w:p>
      <w:r>
        <w:rPr>
          <w:rFonts w:hint="eastAsia"/>
        </w:rPr>
        <w:t xml:space="preserve">       二十一世纪的我们，生活在一个和平又幸福的环境里。但是我们要知道，今天的幸福生活来之不易，是许多先辈们用鲜血和生命为我们换来的。说到这里，我想起了今年的10月1日，我国70周年的开国大典上。在国歌《义勇军进行曲》的乐曲声中，我们的习主席庄严的宣布：”中华人民共和国中央人民政府成立70周年了！“这个洪亮的声音不仅震撼到了电视机前的我也震了全世界。                                                                                                                        看到一排排英勇整齐的军队，一辆辆让敌人看而后怕的坦克，一架架新型让他国无法超越的无人机，战斗机。让我颇有感触。                                            我在电影里面了解到，我国在1949年新中国成立的时的开国大典上，因为前期敌人的侵略，我国的军队缺乏武器装备，战斗机稀少，为了不让敌人笑话，我们的毛主席无奈说了一句：”让战斗机在天安门的空中绕飞两圈。“当时全国人民的心里都有了一个坚定的目标”强壮祖国." 为了强壮祖国，我国的英雄默默无闻的“高远”同志离别家人，置身投入原子弹的实验工作中，实验工作期间高远三年没和家人联系。终于在1964年10月16日我国首颗原子弹制造成功，在此时高远同志因为辐射的影响献出了自己年轻而宝贵的生命。                                               今年的阅兵，我国天安门上空的战斗机可以组成各种为祖国庆祝的字样。再也不用绕空飞两圈，此时我们所有人都感动的流泪，心里默念着为祖国奉献的英雄们，谢谢你们！                                                                               少年强则国强，少年智则国智。现在的我们必须努力学习，争做新时代的好少年，因为我们每一个好少年，都象征着祖国的未来。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Lanayoo</cp:lastModifiedBy>
  <dcterms:modified xsi:type="dcterms:W3CDTF">2019-10-28T10:40:17Z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