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40"/>
          <w:sz w:val="16"/>
          <w:szCs w:val="16"/>
        </w:rPr>
      </w:pPr>
      <w:r>
        <w:rPr>
          <w:rStyle w:val="4"/>
          <w:rFonts w:ascii="仿宋_GB2312" w:hAnsi="微软雅黑" w:eastAsia="仿宋_GB2312" w:cs="仿宋_GB2312"/>
          <w:b/>
          <w:i w:val="0"/>
          <w:caps w:val="0"/>
          <w:color w:val="333333"/>
          <w:spacing w:val="40"/>
          <w:kern w:val="0"/>
          <w:sz w:val="36"/>
          <w:szCs w:val="36"/>
          <w:lang w:val="en-US" w:eastAsia="zh-CN" w:bidi="ar"/>
        </w:rPr>
        <w:t>拥抱新时代，争做好少年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 xml:space="preserve"> ——陈湘琦  体育路学校303班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二十一世纪的我们，生活在一个和平、幸福的环境里，这么好的条件是那些抗日英雄们的鲜血换来的！我们应该珍惜现在的幸福生活，更应该为祖国的明天去奋斗，做一个新时代好少年。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做好少年，首先要做一个热爱祖国的人。热爱祖国就要像周总理一样立下“为中华之崛起而读书”的宏伟志向。我应该像周总理一样把书念好，掌握科学技术知识，将来为“中国梦”而奋斗。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做好少年，要有伟大的理想。习近平爷爷说：“实现中华民族伟大复兴，就是中华民族近代以来最伟大的梦想。”我们作为小学生也应该为理想而努力。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“中华孝道是美德”，好少年必须是一个有孝心的人。爸爸妈妈每天除了工作，还要花很多时间照顾我。有些时候，我还是会有点小任性、调皮捣蛋，这是不对的。我应该懂事，自己照顾好自己，空余时间可以帮爸爸妈妈做一些力所能及的事情。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做好少年，要从每一件小事做起。每节约一滴水、一度电、养成节约的好习惯；对人感恩、尊重，爱护同学和身边的人；要克制、约束自己的语言、行为，做一个品格优良、有礼貌的好少年。</w:t>
      </w:r>
    </w:p>
    <w:p>
      <w:pPr>
        <w:keepNext w:val="0"/>
        <w:keepLines w:val="0"/>
        <w:widowControl/>
        <w:suppressLineNumbers w:val="0"/>
        <w:ind w:left="0" w:firstLine="7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4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40"/>
          <w:kern w:val="0"/>
          <w:sz w:val="30"/>
          <w:szCs w:val="30"/>
          <w:lang w:val="en-US" w:eastAsia="zh-CN" w:bidi="ar"/>
        </w:rPr>
        <w:t>少年强，则国强；少年美，则国美。让我们一起行动起来，做一个新时代的好少年！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80C6A"/>
    <w:rsid w:val="1A7E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2019-11-05T00:30:00Z</dcterms:created>
  <dc:creator>Lenovo</dc:creator>
  <cp:lastModifiedBy>Lenovo</cp:lastModifiedBy>
  <dcterms:modified xsi:type="dcterms:W3CDTF">2019-11-06T00:58:35Z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